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16du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3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060EAA" w:rsidR="00DA77E7" w:rsidRDefault="00060EAA" w14:paraId="628899EC" w14:textId="0D1796DA">
      <w:pPr>
        <w:jc w:val="center"/>
        <w:rPr>
          <w:rFonts w:asciiTheme="minorHAnsi" w:hAnsiTheme="minorHAnsi" w:cstheme="minorBidi"/>
          <w:b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MINISTÉRIO 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>DA</w:t>
      </w:r>
      <w:r w:rsidRPr="616320A2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PREVIDÊNCIA</w:t>
      </w:r>
      <w:r w:rsidRPr="616320A2" w:rsidR="00D41504">
        <w:rPr>
          <w:rFonts w:asciiTheme="minorHAnsi" w:hAnsiTheme="minorHAnsi" w:cstheme="minorBidi"/>
          <w:b/>
          <w:color w:val="002060"/>
          <w:sz w:val="20"/>
          <w:szCs w:val="20"/>
        </w:rPr>
        <w:t xml:space="preserve"> SOCIAL</w:t>
      </w:r>
    </w:p>
    <w:p w:rsidR="63FA8D1E" w:rsidP="141826CA" w:rsidRDefault="63FA8D1E" w14:paraId="75720E5C" w14:textId="44DF346B">
      <w:pPr>
        <w:spacing w:line="259" w:lineRule="auto"/>
        <w:jc w:val="center"/>
        <w:rPr>
          <w:rFonts w:asciiTheme="minorHAnsi" w:hAnsiTheme="minorHAnsi" w:cstheme="minorBidi"/>
          <w:color w:val="002060"/>
          <w:sz w:val="20"/>
          <w:szCs w:val="20"/>
        </w:rPr>
      </w:pPr>
      <w:r w:rsidRPr="616320A2">
        <w:rPr>
          <w:rFonts w:asciiTheme="minorHAnsi" w:hAnsiTheme="minorHAnsi" w:cstheme="minorBidi"/>
          <w:color w:val="002060"/>
          <w:sz w:val="20"/>
          <w:szCs w:val="20"/>
        </w:rPr>
        <w:t>Conselho Nacional de Previdência Social</w:t>
      </w:r>
    </w:p>
    <w:p w:rsidR="00060EAA" w:rsidRDefault="00060EAA" w14:paraId="1E048C99" w14:textId="7E83A8CF">
      <w:pPr>
        <w:jc w:val="center"/>
        <w:rPr>
          <w:rFonts w:asciiTheme="minorHAnsi" w:hAnsiTheme="minorHAnsi" w:cstheme="minorBidi"/>
          <w:b/>
          <w:color w:val="002060"/>
          <w:sz w:val="26"/>
          <w:szCs w:val="26"/>
        </w:rPr>
      </w:pPr>
    </w:p>
    <w:p w:rsidR="00C15C15" w:rsidRDefault="00C15C15" w14:paraId="1BF00A7C" w14:textId="77777777">
      <w:pPr>
        <w:jc w:val="center"/>
        <w:rPr>
          <w:rFonts w:asciiTheme="minorHAnsi" w:hAnsiTheme="minorHAnsi" w:cstheme="minorBidi"/>
          <w:b/>
          <w:color w:val="002060"/>
          <w:sz w:val="26"/>
          <w:szCs w:val="26"/>
        </w:rPr>
      </w:pPr>
    </w:p>
    <w:p w:rsidRPr="00E06E1F" w:rsidR="002D315A" w:rsidP="12F41F5C" w:rsidRDefault="3C8A3374" w14:paraId="20946228" w14:textId="11819473">
      <w:pPr>
        <w:jc w:val="center"/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</w:pPr>
      <w:r w:rsidRPr="12F41F5C" w:rsidR="03860900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7</w:t>
      </w:r>
      <w:r w:rsidRPr="12F41F5C" w:rsidR="00470C0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ª </w:t>
      </w:r>
      <w:r w:rsidRPr="12F41F5C" w:rsidR="00CE03A7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REUNIÃO </w:t>
      </w:r>
      <w:r w:rsidRPr="12F41F5C" w:rsidR="00AC1A4F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EXTRA</w:t>
      </w:r>
      <w:r w:rsidRPr="12F41F5C" w:rsidR="00CE03A7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ORDINÁRIA</w:t>
      </w:r>
      <w:r w:rsidRPr="12F41F5C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DO</w:t>
      </w:r>
      <w:r w:rsidRPr="12F41F5C" w:rsidR="00EF16EE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</w:t>
      </w:r>
      <w:r w:rsidRPr="12F41F5C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CONSELHO NACIONAL DE PREVIDÊNCIA </w:t>
      </w:r>
      <w:r w:rsidRPr="12F41F5C" w:rsidR="000E0023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SOCIAL </w:t>
      </w:r>
      <w:r w:rsidRPr="12F41F5C" w:rsidR="00622F7C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-</w:t>
      </w:r>
      <w:r w:rsidRPr="12F41F5C" w:rsidR="00BF35A4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 xml:space="preserve"> CNP</w:t>
      </w:r>
      <w:r w:rsidRPr="12F41F5C" w:rsidR="00BD4066">
        <w:rPr>
          <w:rFonts w:ascii="Calibri" w:hAnsi="Calibri" w:cs="" w:asciiTheme="minorAscii" w:hAnsiTheme="minorAscii" w:cstheme="minorBidi"/>
          <w:b w:val="1"/>
          <w:bCs w:val="1"/>
          <w:color w:val="002060"/>
          <w:sz w:val="26"/>
          <w:szCs w:val="26"/>
        </w:rPr>
        <w:t>S</w:t>
      </w:r>
    </w:p>
    <w:p w:rsidRPr="00E54EE2" w:rsidR="000B4B26" w:rsidP="00F71324" w:rsidRDefault="000B4B26" w14:paraId="7786688D" w14:textId="77777777">
      <w:pPr>
        <w:rPr>
          <w:rFonts w:asciiTheme="minorHAnsi" w:hAnsiTheme="minorHAnsi" w:cstheme="minorBidi"/>
          <w:color w:val="002060"/>
        </w:rPr>
      </w:pPr>
    </w:p>
    <w:p w:rsidR="0073190E" w:rsidP="12F41F5C" w:rsidRDefault="002D315A" w14:paraId="7A65E91F" w14:textId="4CFC1662">
      <w:pPr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  <w:r w:rsidRPr="12F41F5C" w:rsidR="002D315A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DATA</w:t>
      </w:r>
      <w:r w:rsidRPr="12F41F5C" w:rsidR="009169B5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>:</w:t>
      </w:r>
      <w:r w:rsidRPr="12F41F5C" w:rsidR="00522E8E">
        <w:rPr>
          <w:rFonts w:ascii="Calibri" w:hAnsi="Calibri" w:cs="" w:asciiTheme="minorAscii" w:hAnsiTheme="minorAscii" w:cstheme="minorBidi"/>
          <w:b w:val="1"/>
          <w:bCs w:val="1"/>
          <w:color w:val="002060"/>
          <w:sz w:val="22"/>
          <w:szCs w:val="22"/>
        </w:rPr>
        <w:t xml:space="preserve"> </w:t>
      </w:r>
      <w:r w:rsidRPr="12F41F5C" w:rsidR="7104E5AF">
        <w:rPr>
          <w:rFonts w:ascii="Calibri" w:hAnsi="Calibri" w:cs="" w:asciiTheme="minorAscii" w:hAnsiTheme="minorAscii" w:cstheme="minorBidi"/>
          <w:b w:val="0"/>
          <w:bCs w:val="0"/>
          <w:color w:val="002060"/>
          <w:sz w:val="22"/>
          <w:szCs w:val="22"/>
        </w:rPr>
        <w:t>11</w:t>
      </w:r>
      <w:r w:rsidRPr="12F41F5C" w:rsidR="00E1574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12F41F5C" w:rsidR="00E1574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</w:t>
      </w:r>
      <w:r w:rsidRPr="12F41F5C" w:rsidR="00B16E28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 </w:t>
      </w:r>
      <w:r w:rsidRPr="12F41F5C" w:rsidR="3727F303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 xml:space="preserve">outubro </w:t>
      </w:r>
      <w:r w:rsidRPr="12F41F5C" w:rsidR="00F313A5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de 202</w:t>
      </w:r>
      <w:r w:rsidRPr="12F41F5C" w:rsidR="00D41504">
        <w:rPr>
          <w:rFonts w:ascii="Calibri" w:hAnsi="Calibri" w:cs="" w:asciiTheme="minorAscii" w:hAnsiTheme="minorAscii" w:cstheme="minorBidi"/>
          <w:color w:val="002060"/>
          <w:sz w:val="22"/>
          <w:szCs w:val="22"/>
        </w:rPr>
        <w:t>3</w:t>
      </w:r>
    </w:p>
    <w:p w:rsidRPr="00D92113" w:rsidR="00165C29" w:rsidP="06E5F460" w:rsidRDefault="00165C29" w14:paraId="4BF05D6A" w14:textId="6D888812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aps/>
          <w:color w:val="002060"/>
          <w:sz w:val="22"/>
          <w:szCs w:val="22"/>
        </w:rPr>
        <w:t>Horário</w:t>
      </w:r>
      <w:r w:rsidRPr="616320A2" w:rsidR="00D92113">
        <w:rPr>
          <w:rFonts w:asciiTheme="minorHAnsi" w:hAnsiTheme="minorHAnsi" w:cstheme="minorBidi"/>
          <w:b/>
          <w:caps/>
          <w:color w:val="002060"/>
          <w:sz w:val="22"/>
          <w:szCs w:val="22"/>
        </w:rPr>
        <w:t xml:space="preserve">: </w:t>
      </w:r>
      <w:r w:rsidRPr="616320A2" w:rsidR="48C9E24F">
        <w:rPr>
          <w:rFonts w:asciiTheme="minorHAnsi" w:hAnsiTheme="minorHAnsi" w:cstheme="minorBidi"/>
          <w:caps/>
          <w:color w:val="002060"/>
          <w:sz w:val="22"/>
          <w:szCs w:val="22"/>
        </w:rPr>
        <w:t>1</w:t>
      </w:r>
      <w:r w:rsidRPr="616320A2" w:rsidR="39440EA9">
        <w:rPr>
          <w:rFonts w:asciiTheme="minorHAnsi" w:hAnsiTheme="minorHAnsi" w:cstheme="minorBidi"/>
          <w:caps/>
          <w:color w:val="002060"/>
          <w:sz w:val="22"/>
          <w:szCs w:val="22"/>
        </w:rPr>
        <w:t>4</w:t>
      </w:r>
      <w:r w:rsidRPr="616320A2" w:rsidR="48C9E24F">
        <w:rPr>
          <w:rFonts w:asciiTheme="minorHAnsi" w:hAnsiTheme="minorHAnsi" w:cstheme="minorBidi"/>
          <w:color w:val="002060"/>
          <w:sz w:val="22"/>
          <w:szCs w:val="22"/>
        </w:rPr>
        <w:t>h às 1</w:t>
      </w:r>
      <w:r w:rsidRPr="616320A2" w:rsidR="22AD00B5">
        <w:rPr>
          <w:rFonts w:asciiTheme="minorHAnsi" w:hAnsiTheme="minorHAnsi" w:cstheme="minorBidi"/>
          <w:color w:val="002060"/>
          <w:sz w:val="22"/>
          <w:szCs w:val="22"/>
        </w:rPr>
        <w:t>8</w:t>
      </w:r>
      <w:r w:rsidRPr="616320A2" w:rsidR="48C9E24F">
        <w:rPr>
          <w:rFonts w:asciiTheme="minorHAnsi" w:hAnsiTheme="minorHAnsi" w:cstheme="minorBidi"/>
          <w:color w:val="002060"/>
          <w:sz w:val="22"/>
          <w:szCs w:val="22"/>
        </w:rPr>
        <w:t>h</w:t>
      </w:r>
    </w:p>
    <w:p w:rsidRPr="00E54EE2" w:rsidR="00D939C4" w:rsidP="701DA45F" w:rsidRDefault="53CF0DA7" w14:paraId="5C1A7F82" w14:textId="7217A325">
      <w:pPr>
        <w:spacing w:line="259" w:lineRule="auto"/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 xml:space="preserve">FORMA: </w:t>
      </w:r>
      <w:r w:rsidRPr="616320A2" w:rsidR="311B8AD4">
        <w:rPr>
          <w:rFonts w:asciiTheme="minorHAnsi" w:hAnsiTheme="minorHAnsi" w:cstheme="minorBidi"/>
          <w:color w:val="002060"/>
          <w:sz w:val="22"/>
          <w:szCs w:val="22"/>
        </w:rPr>
        <w:t>Presencial</w:t>
      </w:r>
    </w:p>
    <w:p w:rsidRPr="00E54EE2" w:rsidR="00D939C4" w:rsidP="71F08F5E" w:rsidRDefault="002D315A" w14:paraId="32AD4CDD" w14:textId="06355895">
      <w:pPr>
        <w:jc w:val="both"/>
        <w:rPr>
          <w:rFonts w:asciiTheme="minorHAnsi" w:hAnsiTheme="minorHAnsi" w:cstheme="minorBidi"/>
          <w:color w:val="002060"/>
          <w:sz w:val="22"/>
          <w:szCs w:val="22"/>
        </w:rPr>
      </w:pP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>LOCA</w:t>
      </w:r>
      <w:r w:rsidRPr="616320A2" w:rsidR="000D008C">
        <w:rPr>
          <w:rFonts w:asciiTheme="minorHAnsi" w:hAnsiTheme="minorHAnsi" w:cstheme="minorBidi"/>
          <w:b/>
          <w:color w:val="002060"/>
          <w:sz w:val="22"/>
          <w:szCs w:val="22"/>
        </w:rPr>
        <w:t>L</w:t>
      </w:r>
      <w:r w:rsidRPr="616320A2">
        <w:rPr>
          <w:rFonts w:asciiTheme="minorHAnsi" w:hAnsiTheme="minorHAnsi" w:cstheme="minorBidi"/>
          <w:b/>
          <w:color w:val="002060"/>
          <w:sz w:val="22"/>
          <w:szCs w:val="22"/>
        </w:rPr>
        <w:t>:</w:t>
      </w:r>
      <w:r w:rsidRPr="616320A2" w:rsidR="00375F38">
        <w:rPr>
          <w:rFonts w:asciiTheme="minorHAnsi" w:hAnsiTheme="minorHAnsi" w:cstheme="minorBidi"/>
          <w:b/>
          <w:color w:val="002060"/>
          <w:sz w:val="22"/>
          <w:szCs w:val="22"/>
        </w:rPr>
        <w:t xml:space="preserve"> </w:t>
      </w:r>
      <w:r w:rsidRPr="616320A2" w:rsidR="000D008C">
        <w:rPr>
          <w:rFonts w:asciiTheme="minorHAnsi" w:hAnsiTheme="minorHAnsi" w:cstheme="minorBidi"/>
          <w:color w:val="002060"/>
          <w:sz w:val="22"/>
          <w:szCs w:val="22"/>
        </w:rPr>
        <w:t>9</w:t>
      </w:r>
      <w:r w:rsidRPr="616320A2" w:rsidR="00C31637">
        <w:rPr>
          <w:rFonts w:asciiTheme="minorHAnsi" w:hAnsiTheme="minorHAnsi" w:cstheme="minorBidi"/>
          <w:color w:val="002060"/>
          <w:sz w:val="22"/>
          <w:szCs w:val="22"/>
        </w:rPr>
        <w:t>º</w:t>
      </w:r>
      <w:r w:rsidRPr="616320A2" w:rsidR="000D008C">
        <w:rPr>
          <w:rFonts w:asciiTheme="minorHAnsi" w:hAnsiTheme="minorHAnsi" w:cstheme="minorBidi"/>
          <w:color w:val="002060"/>
          <w:sz w:val="22"/>
          <w:szCs w:val="22"/>
        </w:rPr>
        <w:t xml:space="preserve"> andar, Sala de Reuniões 902</w:t>
      </w:r>
    </w:p>
    <w:p w:rsidR="00913A03" w:rsidP="00A43721" w:rsidRDefault="00913A03" w14:paraId="3D6A84D7" w14:textId="4F083058">
      <w:pPr>
        <w:pStyle w:val="Heading3"/>
        <w:ind w:left="2832" w:hanging="2832"/>
        <w:rPr>
          <w:rFonts w:asciiTheme="minorHAnsi" w:hAnsiTheme="minorHAnsi" w:cstheme="minorBidi"/>
          <w:color w:val="002060"/>
        </w:rPr>
      </w:pPr>
    </w:p>
    <w:tbl>
      <w:tblPr>
        <w:tblStyle w:val="TableGrid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23112E" w:rsidR="000B6988" w:rsidTr="12F41F5C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="000B6988" w:rsidP="000B6988" w:rsidRDefault="000B6988" w14:paraId="2BB3ADB9" w14:textId="77777777">
            <w:pPr>
              <w:jc w:val="center"/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</w:pPr>
            <w:r w:rsidRPr="616320A2">
              <w:rPr>
                <w:rFonts w:asciiTheme="minorHAnsi" w:hAnsiTheme="minorHAnsi" w:cstheme="minorBidi"/>
                <w:b/>
                <w:color w:val="002060"/>
                <w:sz w:val="28"/>
                <w:szCs w:val="28"/>
              </w:rPr>
              <w:t>PAUTA</w:t>
            </w:r>
          </w:p>
          <w:p w:rsidRPr="0023112E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Bidi"/>
                <w:color w:val="002060"/>
                <w:sz w:val="28"/>
                <w:szCs w:val="28"/>
              </w:rPr>
            </w:pPr>
          </w:p>
        </w:tc>
      </w:tr>
      <w:tr w:rsidRPr="0023112E" w:rsidR="00060EAA" w:rsidTr="12F41F5C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="12F41F5C" w:rsidP="12F41F5C" w:rsidRDefault="12F41F5C" w14:paraId="7CF7E7C6" w14:textId="56F45EA9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>14h00 às 14h05</w:t>
            </w:r>
          </w:p>
        </w:tc>
        <w:tc>
          <w:tcPr>
            <w:tcW w:w="9497" w:type="dxa"/>
            <w:tcMar/>
            <w:vAlign w:val="center"/>
          </w:tcPr>
          <w:p w:rsidR="12F41F5C" w:rsidP="12F41F5C" w:rsidRDefault="12F41F5C" w14:paraId="24CAB37B" w14:textId="1986BF25">
            <w:pPr>
              <w:spacing w:before="0" w:beforeAutospacing="off" w:after="0" w:afterAutospacing="off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>I – ABERTURA</w:t>
            </w:r>
          </w:p>
          <w:p w:rsidR="12F41F5C" w:rsidP="12F41F5C" w:rsidRDefault="12F41F5C" w14:paraId="3AFEEE9A" w14:textId="6F072EF5">
            <w:pPr>
              <w:spacing w:before="0" w:beforeAutospacing="off" w:after="0" w:afterAutospacing="off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 xml:space="preserve"> </w:t>
            </w:r>
          </w:p>
        </w:tc>
      </w:tr>
      <w:tr w:rsidRPr="0023112E" w:rsidR="00761956" w:rsidTr="12F41F5C" w14:paraId="42949D0D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="12F41F5C" w:rsidP="12F41F5C" w:rsidRDefault="12F41F5C" w14:paraId="140C6AF5" w14:textId="7E564F0D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4A273D9A" w14:textId="4085FD6C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73368735" w14:textId="612F3429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7423CCA2" w14:textId="1D7F8338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>14h05 às 16h25</w:t>
            </w:r>
          </w:p>
          <w:p w:rsidR="12F41F5C" w:rsidP="12F41F5C" w:rsidRDefault="12F41F5C" w14:paraId="30C55503" w14:textId="5783A7B3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45F780DE" w14:textId="26070D11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6D284A3A" w14:textId="00B09EB0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3B8659F4" w14:textId="3F0F7470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5BCEB8F8" w14:textId="1F16EACC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 xml:space="preserve"> </w:t>
            </w:r>
          </w:p>
          <w:p w:rsidR="12F41F5C" w:rsidP="12F41F5C" w:rsidRDefault="12F41F5C" w14:paraId="78D03B49" w14:textId="3C3AAAC0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>16h25 às 17h25</w:t>
            </w:r>
          </w:p>
        </w:tc>
        <w:tc>
          <w:tcPr>
            <w:tcW w:w="9497" w:type="dxa"/>
            <w:tcMar/>
            <w:vAlign w:val="center"/>
          </w:tcPr>
          <w:p w:rsidR="12F41F5C" w:rsidP="12F41F5C" w:rsidRDefault="12F41F5C" w14:paraId="28B1C61F" w14:textId="0ABF3D25">
            <w:pPr>
              <w:spacing w:before="0" w:beforeAutospacing="off" w:after="0" w:afterAutospacing="off"/>
              <w:ind w:left="720" w:hanging="720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>II – ORDEM DO DIA</w:t>
            </w:r>
          </w:p>
          <w:p w:rsidR="12F41F5C" w:rsidP="12F41F5C" w:rsidRDefault="12F41F5C" w14:paraId="7DE91251" w14:textId="13F8C526">
            <w:pPr>
              <w:spacing w:before="0" w:beforeAutospacing="off" w:after="0" w:afterAutospacing="off"/>
              <w:ind w:left="720" w:hanging="720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 xml:space="preserve"> </w:t>
            </w:r>
          </w:p>
          <w:p w:rsidR="12F41F5C" w:rsidP="12F41F5C" w:rsidRDefault="12F41F5C" w14:paraId="1DA46A2F" w14:textId="3DF1FB67">
            <w:pPr>
              <w:pStyle w:val="ListParagraph"/>
              <w:numPr>
                <w:ilvl w:val="0"/>
                <w:numId w:val="45"/>
              </w:num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color w:val="002060"/>
              </w:rPr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</w:rPr>
              <w:t>Crédito Consignado</w:t>
            </w:r>
          </w:p>
          <w:p w:rsidR="12F41F5C" w:rsidP="12F41F5C" w:rsidRDefault="12F41F5C" w14:paraId="23569014" w14:textId="04DB38A1">
            <w:pPr>
              <w:spacing w:before="0" w:beforeAutospacing="off" w:after="0" w:afterAutospacing="off" w:line="257" w:lineRule="auto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>Alessandro Stefanutto – Presidente do Instituto Nacional do Seguro Social (INSS) e Benedito Brunca – Diretor do Departamento do Regime Geral de Previdência Social do Ministério da Previdência Social (SRGPS/MPS);</w:t>
            </w:r>
          </w:p>
          <w:p w:rsidR="12F41F5C" w:rsidP="12F41F5C" w:rsidRDefault="12F41F5C" w14:paraId="4A6B8ACB" w14:textId="246247C7">
            <w:pPr>
              <w:spacing w:before="0" w:beforeAutospacing="off" w:after="0" w:afterAutospacing="off" w:line="257" w:lineRule="auto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 xml:space="preserve"> </w:t>
            </w:r>
          </w:p>
          <w:p w:rsidR="12F41F5C" w:rsidP="12F41F5C" w:rsidRDefault="12F41F5C" w14:paraId="4CC53C55" w14:textId="77C6CAB9">
            <w:pPr>
              <w:pStyle w:val="ListParagraph"/>
              <w:numPr>
                <w:ilvl w:val="0"/>
                <w:numId w:val="45"/>
              </w:numPr>
              <w:spacing w:before="0" w:beforeAutospacing="off" w:after="0" w:afterAutospacing="off"/>
              <w:rPr>
                <w:rFonts w:ascii="Calibri" w:hAnsi="Calibri" w:eastAsia="Calibri" w:cs="Calibri"/>
                <w:b w:val="1"/>
                <w:bCs w:val="1"/>
                <w:color w:val="002060"/>
              </w:rPr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</w:rPr>
              <w:t>Projeto de Lei Orçamentária Anual da Previdência Social - PLOA 2024</w:t>
            </w:r>
          </w:p>
          <w:p w:rsidR="12F41F5C" w:rsidP="12F41F5C" w:rsidRDefault="12F41F5C" w14:paraId="2EDB2E11" w14:textId="3F559D17">
            <w:pPr>
              <w:spacing w:before="0" w:beforeAutospacing="off" w:after="0" w:afterAutospacing="off" w:line="257" w:lineRule="auto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>Patrick Barcellos – Coordenador-Geral de Gestão e Administração/SE/MPS e</w:t>
            </w:r>
          </w:p>
          <w:p w:rsidR="12F41F5C" w:rsidP="12F41F5C" w:rsidRDefault="12F41F5C" w14:paraId="0D4143DB" w14:textId="2058FDE8">
            <w:pPr>
              <w:spacing w:before="0" w:beforeAutospacing="off" w:after="0" w:afterAutospacing="off" w:line="257" w:lineRule="auto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>Sérgio Cheque – Coordenador-Geral de Orçamento, Finanças e Contabilidade/INSS</w:t>
            </w:r>
          </w:p>
          <w:p w:rsidR="12F41F5C" w:rsidP="12F41F5C" w:rsidRDefault="12F41F5C" w14:paraId="163BBCF1" w14:textId="338DDCBA">
            <w:pPr>
              <w:spacing w:before="0" w:beforeAutospacing="off" w:after="0" w:afterAutospacing="off" w:line="257" w:lineRule="auto"/>
              <w:jc w:val="both"/>
            </w:pPr>
            <w:r w:rsidRPr="12F41F5C" w:rsidR="12F41F5C">
              <w:rPr>
                <w:rFonts w:ascii="Calibri" w:hAnsi="Calibri" w:eastAsia="Calibri" w:cs="Calibri"/>
                <w:color w:val="002060"/>
                <w:sz w:val="24"/>
                <w:szCs w:val="24"/>
              </w:rPr>
              <w:t xml:space="preserve"> </w:t>
            </w:r>
          </w:p>
          <w:p w:rsidR="12F41F5C" w:rsidP="12F41F5C" w:rsidRDefault="12F41F5C" w14:paraId="242AC8AF" w14:textId="4AFC77C1">
            <w:pPr>
              <w:spacing w:before="0" w:beforeAutospacing="off" w:after="0" w:afterAutospacing="off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 xml:space="preserve"> </w:t>
            </w:r>
          </w:p>
        </w:tc>
      </w:tr>
      <w:tr w:rsidR="06CD58D2" w:rsidTr="12F41F5C" w14:paraId="52BEC484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="12F41F5C" w:rsidP="12F41F5C" w:rsidRDefault="12F41F5C" w14:paraId="6F80771B" w14:textId="1931DD06">
            <w:pPr>
              <w:spacing w:before="0" w:beforeAutospacing="off" w:after="0" w:afterAutospacing="off"/>
              <w:jc w:val="center"/>
            </w:pPr>
            <w:r w:rsidRPr="12F41F5C" w:rsidR="12F41F5C">
              <w:rPr>
                <w:rFonts w:ascii="Calibri" w:hAnsi="Calibri" w:eastAsia="Calibri" w:cs="Calibri"/>
                <w:color w:val="002060"/>
                <w:sz w:val="20"/>
                <w:szCs w:val="20"/>
              </w:rPr>
              <w:t>17h25 às 18h</w:t>
            </w:r>
          </w:p>
        </w:tc>
        <w:tc>
          <w:tcPr>
            <w:tcW w:w="9497" w:type="dxa"/>
            <w:tcMar/>
          </w:tcPr>
          <w:p w:rsidR="12F41F5C" w:rsidP="12F41F5C" w:rsidRDefault="12F41F5C" w14:paraId="755292D4" w14:textId="2096D271">
            <w:pPr>
              <w:spacing w:before="0" w:beforeAutospacing="off" w:after="0" w:afterAutospacing="off" w:line="257" w:lineRule="auto"/>
            </w:pPr>
            <w:r w:rsidRPr="12F41F5C" w:rsidR="12F41F5C"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  <w:t>III – ENCERRAMENTO</w:t>
            </w:r>
          </w:p>
          <w:p w:rsidR="12F41F5C" w:rsidP="12F41F5C" w:rsidRDefault="12F41F5C" w14:paraId="3D93A3DE" w14:textId="69A45F9C">
            <w:pPr>
              <w:spacing w:before="0" w:beforeAutospacing="off" w:after="0" w:afterAutospacing="off" w:line="257" w:lineRule="auto"/>
              <w:rPr>
                <w:rFonts w:ascii="Calibri" w:hAnsi="Calibri" w:eastAsia="Calibri" w:cs="Calibri"/>
                <w:b w:val="1"/>
                <w:bCs w:val="1"/>
                <w:color w:val="002060"/>
                <w:sz w:val="24"/>
                <w:szCs w:val="24"/>
              </w:rPr>
            </w:pPr>
          </w:p>
        </w:tc>
      </w:tr>
    </w:tbl>
    <w:p w:rsidR="06CD58D2" w:rsidRDefault="06CD58D2" w14:paraId="0C258536" w14:textId="4445C36C">
      <w:pPr>
        <w:rPr>
          <w:color w:val="002060"/>
        </w:rPr>
      </w:pPr>
    </w:p>
    <w:p w:rsidRPr="001C741B" w:rsidR="00060EAA" w:rsidP="001C741B" w:rsidRDefault="00060EAA" w14:paraId="28ADFE1A" w14:textId="77777777">
      <w:pPr>
        <w:ind w:left="822"/>
        <w:rPr>
          <w:rFonts w:asciiTheme="minorHAnsi" w:hAnsiTheme="minorHAnsi" w:cstheme="minorBidi"/>
          <w:b/>
          <w:color w:val="002060"/>
        </w:rPr>
      </w:pPr>
    </w:p>
    <w:sectPr w:rsidRPr="001C741B" w:rsidR="00060EAA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7F3F" w:rsidRDefault="00107F3F" w14:paraId="7E27F8C2" w14:textId="77777777">
      <w:r>
        <w:separator/>
      </w:r>
    </w:p>
  </w:endnote>
  <w:endnote w:type="continuationSeparator" w:id="0">
    <w:p w:rsidR="00107F3F" w:rsidRDefault="00107F3F" w14:paraId="4CC0C78C" w14:textId="77777777">
      <w:r>
        <w:continuationSeparator/>
      </w:r>
    </w:p>
  </w:endnote>
  <w:endnote w:type="continuationNotice" w:id="1">
    <w:p w:rsidR="00107F3F" w:rsidRDefault="00107F3F" w14:paraId="0C9277CC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7F3F" w:rsidRDefault="00107F3F" w14:paraId="6439A997" w14:textId="77777777">
      <w:r>
        <w:separator/>
      </w:r>
    </w:p>
  </w:footnote>
  <w:footnote w:type="continuationSeparator" w:id="0">
    <w:p w:rsidR="00107F3F" w:rsidRDefault="00107F3F" w14:paraId="16E0ADF1" w14:textId="77777777">
      <w:r>
        <w:continuationSeparator/>
      </w:r>
    </w:p>
  </w:footnote>
  <w:footnote w:type="continuationNotice" w:id="1">
    <w:p w:rsidR="00107F3F" w:rsidRDefault="00107F3F" w14:paraId="2338A87E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446E04" w:rsidRDefault="00446E04" w14:paraId="2E16573B" w14:textId="449A79D3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xmlns:w="http://schemas.openxmlformats.org/wordprocessingml/2006/main" w:abstractNumId="44">
    <w:nsid w:val="516b3506"/>
    <w:multiLevelType xmlns:w="http://schemas.openxmlformats.org/wordprocessingml/2006/main" w:val="hybridMultilevel"/>
    <w:lvl xmlns:w="http://schemas.openxmlformats.org/wordprocessingml/2006/main" w:ilvl="0">
      <w:start w:val="2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3">
    <w:nsid w:val="14be8f3e"/>
    <w:multiLevelType xmlns:w="http://schemas.openxmlformats.org/wordprocessingml/2006/main" w:val="hybrid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8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9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1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3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1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2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3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6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8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0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1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2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3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4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5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9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1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2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46">
    <w:abstractNumId w:val="44"/>
  </w:num>
  <w:num w:numId="45">
    <w:abstractNumId w:val="43"/>
  </w:num>
  <w:num w:numId="1" w16cid:durableId="1773743366">
    <w:abstractNumId w:val="26"/>
  </w:num>
  <w:num w:numId="2" w16cid:durableId="650907840">
    <w:abstractNumId w:val="24"/>
  </w:num>
  <w:num w:numId="3" w16cid:durableId="1571884265">
    <w:abstractNumId w:val="35"/>
  </w:num>
  <w:num w:numId="4" w16cid:durableId="737483690">
    <w:abstractNumId w:val="28"/>
  </w:num>
  <w:num w:numId="5" w16cid:durableId="124860536">
    <w:abstractNumId w:val="20"/>
  </w:num>
  <w:num w:numId="6" w16cid:durableId="1777090036">
    <w:abstractNumId w:val="0"/>
  </w:num>
  <w:num w:numId="7" w16cid:durableId="1160273114">
    <w:abstractNumId w:val="31"/>
  </w:num>
  <w:num w:numId="8" w16cid:durableId="920791088">
    <w:abstractNumId w:val="7"/>
  </w:num>
  <w:num w:numId="9" w16cid:durableId="575090101">
    <w:abstractNumId w:val="6"/>
  </w:num>
  <w:num w:numId="10" w16cid:durableId="1447624905">
    <w:abstractNumId w:val="36"/>
  </w:num>
  <w:num w:numId="11" w16cid:durableId="822240563">
    <w:abstractNumId w:val="37"/>
  </w:num>
  <w:num w:numId="12" w16cid:durableId="494996926">
    <w:abstractNumId w:val="3"/>
  </w:num>
  <w:num w:numId="13" w16cid:durableId="1775320496">
    <w:abstractNumId w:val="2"/>
  </w:num>
  <w:num w:numId="14" w16cid:durableId="572814937">
    <w:abstractNumId w:val="12"/>
  </w:num>
  <w:num w:numId="15" w16cid:durableId="69038395">
    <w:abstractNumId w:val="17"/>
  </w:num>
  <w:num w:numId="16" w16cid:durableId="292366167">
    <w:abstractNumId w:val="16"/>
  </w:num>
  <w:num w:numId="17" w16cid:durableId="1404134037">
    <w:abstractNumId w:val="4"/>
  </w:num>
  <w:num w:numId="18" w16cid:durableId="1254583516">
    <w:abstractNumId w:val="13"/>
  </w:num>
  <w:num w:numId="19" w16cid:durableId="1906067920">
    <w:abstractNumId w:val="11"/>
  </w:num>
  <w:num w:numId="20" w16cid:durableId="927543782">
    <w:abstractNumId w:val="33"/>
  </w:num>
  <w:num w:numId="21" w16cid:durableId="543754664">
    <w:abstractNumId w:val="41"/>
  </w:num>
  <w:num w:numId="22" w16cid:durableId="170350679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286474904">
    <w:abstractNumId w:val="41"/>
  </w:num>
  <w:num w:numId="24" w16cid:durableId="2120024190">
    <w:abstractNumId w:val="23"/>
  </w:num>
  <w:num w:numId="25" w16cid:durableId="1793554149">
    <w:abstractNumId w:val="25"/>
  </w:num>
  <w:num w:numId="26" w16cid:durableId="610357114">
    <w:abstractNumId w:val="39"/>
  </w:num>
  <w:num w:numId="27" w16cid:durableId="489909895">
    <w:abstractNumId w:val="40"/>
  </w:num>
  <w:num w:numId="28" w16cid:durableId="18167130">
    <w:abstractNumId w:val="21"/>
  </w:num>
  <w:num w:numId="29" w16cid:durableId="185213219">
    <w:abstractNumId w:val="19"/>
  </w:num>
  <w:num w:numId="30" w16cid:durableId="2059233371">
    <w:abstractNumId w:val="29"/>
  </w:num>
  <w:num w:numId="31" w16cid:durableId="1039083662">
    <w:abstractNumId w:val="9"/>
  </w:num>
  <w:num w:numId="32" w16cid:durableId="1577590332">
    <w:abstractNumId w:val="8"/>
  </w:num>
  <w:num w:numId="33" w16cid:durableId="9526835">
    <w:abstractNumId w:val="22"/>
  </w:num>
  <w:num w:numId="34" w16cid:durableId="350033752">
    <w:abstractNumId w:val="42"/>
  </w:num>
  <w:num w:numId="35" w16cid:durableId="821117926">
    <w:abstractNumId w:val="27"/>
  </w:num>
  <w:num w:numId="36" w16cid:durableId="1710228815">
    <w:abstractNumId w:val="32"/>
  </w:num>
  <w:num w:numId="37" w16cid:durableId="247351967">
    <w:abstractNumId w:val="10"/>
  </w:num>
  <w:num w:numId="38" w16cid:durableId="1235817931">
    <w:abstractNumId w:val="34"/>
  </w:num>
  <w:num w:numId="39" w16cid:durableId="1534343567">
    <w:abstractNumId w:val="38"/>
  </w:num>
  <w:num w:numId="40" w16cid:durableId="1557739860">
    <w:abstractNumId w:val="5"/>
  </w:num>
  <w:num w:numId="41" w16cid:durableId="149829823">
    <w:abstractNumId w:val="14"/>
  </w:num>
  <w:num w:numId="42" w16cid:durableId="940719161">
    <w:abstractNumId w:val="1"/>
  </w:num>
  <w:num w:numId="43" w16cid:durableId="750390698">
    <w:abstractNumId w:val="30"/>
  </w:num>
  <w:num w:numId="44" w16cid:durableId="787313260">
    <w:abstractNumId w:val="1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EB6"/>
    <w:rsid w:val="000D60A3"/>
    <w:rsid w:val="000D7D31"/>
    <w:rsid w:val="000E0023"/>
    <w:rsid w:val="000E0109"/>
    <w:rsid w:val="000E1F12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0F7587"/>
    <w:rsid w:val="001000F3"/>
    <w:rsid w:val="00101333"/>
    <w:rsid w:val="001028A1"/>
    <w:rsid w:val="00103A5F"/>
    <w:rsid w:val="00103FA6"/>
    <w:rsid w:val="00104A7E"/>
    <w:rsid w:val="00107F3F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2884"/>
    <w:rsid w:val="001F3479"/>
    <w:rsid w:val="001F3EED"/>
    <w:rsid w:val="001F4364"/>
    <w:rsid w:val="001F44AD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561F"/>
    <w:rsid w:val="00205EB2"/>
    <w:rsid w:val="0020656B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606CF"/>
    <w:rsid w:val="00260991"/>
    <w:rsid w:val="0026121C"/>
    <w:rsid w:val="002613C5"/>
    <w:rsid w:val="0026166C"/>
    <w:rsid w:val="00262B99"/>
    <w:rsid w:val="00262D34"/>
    <w:rsid w:val="0026334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2A27"/>
    <w:rsid w:val="002E3F2D"/>
    <w:rsid w:val="002E506C"/>
    <w:rsid w:val="002E78EF"/>
    <w:rsid w:val="002E7922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756"/>
    <w:rsid w:val="003150B4"/>
    <w:rsid w:val="00315C96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746"/>
    <w:rsid w:val="00334841"/>
    <w:rsid w:val="00334D84"/>
    <w:rsid w:val="003351F6"/>
    <w:rsid w:val="0033559B"/>
    <w:rsid w:val="00335D3A"/>
    <w:rsid w:val="00335E95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FA4"/>
    <w:rsid w:val="00354A82"/>
    <w:rsid w:val="003552B0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403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99D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117C"/>
    <w:rsid w:val="00601C76"/>
    <w:rsid w:val="00605104"/>
    <w:rsid w:val="00606324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96"/>
    <w:rsid w:val="006315DF"/>
    <w:rsid w:val="00631B3B"/>
    <w:rsid w:val="0063382D"/>
    <w:rsid w:val="00635014"/>
    <w:rsid w:val="00636A41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704A3"/>
    <w:rsid w:val="00670978"/>
    <w:rsid w:val="00670FC3"/>
    <w:rsid w:val="006738F3"/>
    <w:rsid w:val="00673C5F"/>
    <w:rsid w:val="006742DA"/>
    <w:rsid w:val="00675A97"/>
    <w:rsid w:val="0067624F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259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133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2EC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09A"/>
    <w:rsid w:val="00A04616"/>
    <w:rsid w:val="00A0571D"/>
    <w:rsid w:val="00A05E16"/>
    <w:rsid w:val="00A06657"/>
    <w:rsid w:val="00A1044D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7DF0"/>
    <w:rsid w:val="00A77ECC"/>
    <w:rsid w:val="00A81477"/>
    <w:rsid w:val="00A83842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49D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3AAF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1219"/>
    <w:rsid w:val="00B22BC7"/>
    <w:rsid w:val="00B2422D"/>
    <w:rsid w:val="00B25A6F"/>
    <w:rsid w:val="00B25A7B"/>
    <w:rsid w:val="00B25B2F"/>
    <w:rsid w:val="00B26779"/>
    <w:rsid w:val="00B26D17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8A3"/>
    <w:rsid w:val="00B94DAF"/>
    <w:rsid w:val="00B9501A"/>
    <w:rsid w:val="00B9517A"/>
    <w:rsid w:val="00B95F6E"/>
    <w:rsid w:val="00B96E7A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04F0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8E1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482F"/>
    <w:rsid w:val="00D248B4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5B02"/>
    <w:rsid w:val="00DB79BB"/>
    <w:rsid w:val="00DC0B5D"/>
    <w:rsid w:val="00DC0EBE"/>
    <w:rsid w:val="00DC17C6"/>
    <w:rsid w:val="00DC22C4"/>
    <w:rsid w:val="00DC25C1"/>
    <w:rsid w:val="00DC3133"/>
    <w:rsid w:val="00DC3B03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CDD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55E1"/>
    <w:rsid w:val="00FC6079"/>
    <w:rsid w:val="00FC6D25"/>
    <w:rsid w:val="00FC7B6A"/>
    <w:rsid w:val="00FC7B82"/>
    <w:rsid w:val="00FD014C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16E045E"/>
    <w:rsid w:val="019C9577"/>
    <w:rsid w:val="0204D970"/>
    <w:rsid w:val="03860900"/>
    <w:rsid w:val="059E606E"/>
    <w:rsid w:val="06CD58D2"/>
    <w:rsid w:val="06E5F460"/>
    <w:rsid w:val="07D84E8F"/>
    <w:rsid w:val="07EB8462"/>
    <w:rsid w:val="08288EAA"/>
    <w:rsid w:val="08EE0CEC"/>
    <w:rsid w:val="0B141D56"/>
    <w:rsid w:val="0BD495F0"/>
    <w:rsid w:val="0BEE8E36"/>
    <w:rsid w:val="0E4BA624"/>
    <w:rsid w:val="0E662292"/>
    <w:rsid w:val="0EC4CC4B"/>
    <w:rsid w:val="12F41F5C"/>
    <w:rsid w:val="13CA8E3A"/>
    <w:rsid w:val="140A2651"/>
    <w:rsid w:val="141826CA"/>
    <w:rsid w:val="14F161F1"/>
    <w:rsid w:val="15675AF9"/>
    <w:rsid w:val="162C8C07"/>
    <w:rsid w:val="17BE1732"/>
    <w:rsid w:val="1814C695"/>
    <w:rsid w:val="187A0A0C"/>
    <w:rsid w:val="1959E793"/>
    <w:rsid w:val="19FBC0D5"/>
    <w:rsid w:val="1AF5B7F4"/>
    <w:rsid w:val="1B4C6757"/>
    <w:rsid w:val="1D0C009C"/>
    <w:rsid w:val="1F51EB63"/>
    <w:rsid w:val="20663E77"/>
    <w:rsid w:val="2222FAC3"/>
    <w:rsid w:val="22AD00B5"/>
    <w:rsid w:val="2368A4EC"/>
    <w:rsid w:val="259CF358"/>
    <w:rsid w:val="25ABBDFC"/>
    <w:rsid w:val="26CCD4DB"/>
    <w:rsid w:val="2715B81D"/>
    <w:rsid w:val="279DFCB4"/>
    <w:rsid w:val="27E2A1E4"/>
    <w:rsid w:val="28237FD8"/>
    <w:rsid w:val="295E245D"/>
    <w:rsid w:val="2B85B063"/>
    <w:rsid w:val="306FB453"/>
    <w:rsid w:val="311B8AD4"/>
    <w:rsid w:val="31845CE7"/>
    <w:rsid w:val="32A7159A"/>
    <w:rsid w:val="32F41B6A"/>
    <w:rsid w:val="33077035"/>
    <w:rsid w:val="35134C25"/>
    <w:rsid w:val="3614E860"/>
    <w:rsid w:val="36C71495"/>
    <w:rsid w:val="3727F303"/>
    <w:rsid w:val="38D3D74E"/>
    <w:rsid w:val="39440EA9"/>
    <w:rsid w:val="3A2A3B39"/>
    <w:rsid w:val="3A59CA83"/>
    <w:rsid w:val="3B7403E5"/>
    <w:rsid w:val="3C541E71"/>
    <w:rsid w:val="3C8A3374"/>
    <w:rsid w:val="3CD8E635"/>
    <w:rsid w:val="3D217BD4"/>
    <w:rsid w:val="40C20D1D"/>
    <w:rsid w:val="41BD3755"/>
    <w:rsid w:val="41F8248F"/>
    <w:rsid w:val="43021BA9"/>
    <w:rsid w:val="435F9E95"/>
    <w:rsid w:val="4393F4F0"/>
    <w:rsid w:val="4404434E"/>
    <w:rsid w:val="452FC551"/>
    <w:rsid w:val="45485636"/>
    <w:rsid w:val="459C23E2"/>
    <w:rsid w:val="479DE9AE"/>
    <w:rsid w:val="48C9E24F"/>
    <w:rsid w:val="4B6C75ED"/>
    <w:rsid w:val="4B812435"/>
    <w:rsid w:val="4B858564"/>
    <w:rsid w:val="4BCBC169"/>
    <w:rsid w:val="4C018311"/>
    <w:rsid w:val="4F3923D3"/>
    <w:rsid w:val="508C9A76"/>
    <w:rsid w:val="5140C54D"/>
    <w:rsid w:val="52480DAD"/>
    <w:rsid w:val="53027D02"/>
    <w:rsid w:val="53964722"/>
    <w:rsid w:val="53CF0DA7"/>
    <w:rsid w:val="5614D268"/>
    <w:rsid w:val="5A2A91D4"/>
    <w:rsid w:val="5A3E5706"/>
    <w:rsid w:val="5B79B011"/>
    <w:rsid w:val="5B8FBCC5"/>
    <w:rsid w:val="5F54A838"/>
    <w:rsid w:val="60D95483"/>
    <w:rsid w:val="616320A2"/>
    <w:rsid w:val="616603F0"/>
    <w:rsid w:val="617C25C3"/>
    <w:rsid w:val="619A4DB8"/>
    <w:rsid w:val="636182F5"/>
    <w:rsid w:val="63952919"/>
    <w:rsid w:val="63FA8D1E"/>
    <w:rsid w:val="6488B217"/>
    <w:rsid w:val="6704F4D0"/>
    <w:rsid w:val="6827EFA9"/>
    <w:rsid w:val="68CEB13D"/>
    <w:rsid w:val="6966332A"/>
    <w:rsid w:val="6BAE8840"/>
    <w:rsid w:val="6C35B82B"/>
    <w:rsid w:val="6C9046A1"/>
    <w:rsid w:val="6EA02760"/>
    <w:rsid w:val="701DA45F"/>
    <w:rsid w:val="7104E5AF"/>
    <w:rsid w:val="71F08F5E"/>
    <w:rsid w:val="724E98D2"/>
    <w:rsid w:val="7502D787"/>
    <w:rsid w:val="758B18DF"/>
    <w:rsid w:val="75D1F525"/>
    <w:rsid w:val="795A3BA4"/>
    <w:rsid w:val="7A018FD0"/>
    <w:rsid w:val="7AECDAA3"/>
    <w:rsid w:val="7B167474"/>
    <w:rsid w:val="7B2DF49F"/>
    <w:rsid w:val="7B8AA62A"/>
    <w:rsid w:val="7CA6A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863275E"/>
  <w15:chartTrackingRefBased/>
  <w15:docId w15:val="{1AA5BA16-B4CA-4072-BD3E-2CB3E741E5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BodyTextIndent">
    <w:name w:val="Body Text Indent"/>
    <w:basedOn w:val="Normal"/>
    <w:link w:val="BodyTextIndent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BodyTextIndent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Header">
    <w:name w:val="header"/>
    <w:basedOn w:val="Normal"/>
    <w:pPr>
      <w:tabs>
        <w:tab w:val="center" w:pos="4419"/>
        <w:tab w:val="right" w:pos="8838"/>
      </w:tabs>
    </w:pPr>
  </w:style>
  <w:style w:type="paragraph" w:styleId="Footer">
    <w:name w:val="footer"/>
    <w:basedOn w:val="Normal"/>
    <w:pPr>
      <w:tabs>
        <w:tab w:val="center" w:pos="4419"/>
        <w:tab w:val="right" w:pos="8838"/>
      </w:tabs>
    </w:pPr>
  </w:style>
  <w:style w:type="paragraph" w:styleId="BodyTextIndent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BlockText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BodyText2">
    <w:name w:val="Body Text 2"/>
    <w:basedOn w:val="Normal"/>
    <w:link w:val="BodyText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BalloonText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Strong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BodyText2Char" w:customStyle="1">
    <w:name w:val="Body Text 2 Char"/>
    <w:link w:val="BodyText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Emphasis">
    <w:name w:val="Emphasis"/>
    <w:uiPriority w:val="20"/>
    <w:qFormat/>
    <w:rsid w:val="00384797"/>
    <w:rPr>
      <w:i/>
      <w:iCs/>
    </w:rPr>
  </w:style>
  <w:style w:type="character" w:styleId="Heading3Char" w:customStyle="1">
    <w:name w:val="Heading 3 Char"/>
    <w:link w:val="Heading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BodyTextIndentChar" w:customStyle="1">
    <w:name w:val="Body Text Indent Char"/>
    <w:link w:val="BodyTextIndent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ListParagraph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DefaultParagraphFont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4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CNPS</dc:title>
  <dc:subject/>
  <dc:creator>Daniele Miguel</dc:creator>
  <keywords/>
  <lastModifiedBy>Anna Lidia de Araujo Tavares Borges</lastModifiedBy>
  <revision>21</revision>
  <lastPrinted>2023-08-16T02:35:00.0000000Z</lastPrinted>
  <dcterms:created xsi:type="dcterms:W3CDTF">2023-03-22T23:06:00.0000000Z</dcterms:created>
  <dcterms:modified xsi:type="dcterms:W3CDTF">2023-10-10T20:46:54.6843478Z</dcterms:modified>
</coreProperties>
</file>